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3D1B4" w14:textId="77777777" w:rsidR="0099541F" w:rsidRPr="002F2EDA" w:rsidRDefault="0099541F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p w14:paraId="4BB0E8B1" w14:textId="77777777" w:rsidR="0099541F" w:rsidRDefault="0099541F" w:rsidP="0009062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BP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 : </w:t>
      </w:r>
      <w:r w:rsidRPr="00090625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 xml:space="preserve">Machines Electriques </w:t>
      </w:r>
      <w:r w:rsidR="00090625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4</w:t>
      </w:r>
      <w:r w:rsidRPr="00090625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0h</w:t>
      </w:r>
    </w:p>
    <w:p w14:paraId="5CDBA358" w14:textId="77777777" w:rsidR="00D21DFD" w:rsidRPr="002F2EDA" w:rsidRDefault="00D21DFD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1164706" w14:textId="77777777" w:rsidR="00D21DFD" w:rsidRPr="002F2EDA" w:rsidRDefault="00123763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Chapitre1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 Electromagnétisme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1B4DDB" w:rsidRP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7EAFAC22" w14:textId="77777777" w:rsidR="008907BB" w:rsidRPr="002F2EDA" w:rsidRDefault="008907BB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Aimants naturels.</w:t>
      </w:r>
    </w:p>
    <w:p w14:paraId="346B9767" w14:textId="77777777" w:rsidR="008907BB" w:rsidRPr="002F2EDA" w:rsidRDefault="008907BB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Aimants </w:t>
      </w:r>
      <w:r w:rsidR="00B52216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</w:t>
      </w:r>
      <w:r w:rsidR="00B52216"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240008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fabrication).</w:t>
      </w:r>
    </w:p>
    <w:p w14:paraId="1E9C186C" w14:textId="77777777" w:rsidR="008907BB" w:rsidRPr="002F2EDA" w:rsidRDefault="008907BB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Flux </w:t>
      </w:r>
      <w:r w:rsidR="00605DF6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– le Weber (Wb).</w:t>
      </w:r>
    </w:p>
    <w:p w14:paraId="65619E14" w14:textId="77777777" w:rsidR="008907BB" w:rsidRPr="002F2EDA" w:rsidRDefault="00605DF6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Densité</w:t>
      </w:r>
      <w:r w:rsidR="008907B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du flux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="008907BB" w:rsidRPr="002F2EDA">
        <w:rPr>
          <w:rFonts w:asciiTheme="majorBidi" w:hAnsiTheme="majorBidi" w:cstheme="majorBidi"/>
          <w:sz w:val="28"/>
          <w:szCs w:val="28"/>
          <w:lang w:val="fr-FR" w:bidi="ar-LB"/>
        </w:rPr>
        <w:t> : le Tesla (Wb/m</w:t>
      </w:r>
      <w:r w:rsidR="008907BB" w:rsidRPr="002F2EDA">
        <w:rPr>
          <w:rFonts w:asciiTheme="majorBidi" w:hAnsiTheme="majorBidi" w:cstheme="majorBidi"/>
          <w:sz w:val="28"/>
          <w:szCs w:val="28"/>
          <w:vertAlign w:val="superscript"/>
          <w:lang w:val="fr-FR" w:bidi="ar-LB"/>
        </w:rPr>
        <w:t>2</w:t>
      </w:r>
      <w:r w:rsidR="008907BB" w:rsidRPr="002F2EDA">
        <w:rPr>
          <w:rFonts w:asciiTheme="majorBidi" w:hAnsiTheme="majorBidi" w:cstheme="majorBidi"/>
          <w:sz w:val="28"/>
          <w:szCs w:val="28"/>
          <w:lang w:val="fr-FR" w:bidi="ar-LB"/>
        </w:rPr>
        <w:t>, T).</w:t>
      </w:r>
    </w:p>
    <w:p w14:paraId="6CFA63F8" w14:textId="77777777" w:rsidR="008907BB" w:rsidRPr="002F2EDA" w:rsidRDefault="008907BB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Circuit </w:t>
      </w:r>
      <w:r w:rsidR="00605DF6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</w:t>
      </w:r>
      <w:r w:rsidR="00605DF6"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constitution).</w:t>
      </w:r>
    </w:p>
    <w:p w14:paraId="5CDA00DA" w14:textId="77777777" w:rsidR="008907BB" w:rsidRPr="002F2EDA" w:rsidRDefault="009C22BE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Force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magnétomotrice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(l’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ampère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- tour).</w:t>
      </w:r>
    </w:p>
    <w:p w14:paraId="325F8A6E" w14:textId="77777777" w:rsidR="009C22BE" w:rsidRPr="002F2EDA" w:rsidRDefault="009C22BE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Application d’une tension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alternative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aux enroulements d’un circuit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164E72A2" w14:textId="77777777" w:rsidR="009C22BE" w:rsidRPr="002F2EDA" w:rsidRDefault="009C22BE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Induction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A906E11" w14:textId="77777777" w:rsidR="009C22BE" w:rsidRPr="002F2EDA" w:rsidRDefault="009C22BE" w:rsidP="00E439D5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Force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électromotrice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induite et cour</w:t>
      </w:r>
      <w:r w:rsidR="00E21046">
        <w:rPr>
          <w:rFonts w:asciiTheme="majorBidi" w:hAnsiTheme="majorBidi" w:cstheme="majorBidi"/>
          <w:sz w:val="28"/>
          <w:szCs w:val="28"/>
          <w:lang w:val="fr-FR" w:bidi="ar-LB"/>
        </w:rPr>
        <w:t>ant induit dans un circuit fermé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 (variation de flux).</w:t>
      </w:r>
    </w:p>
    <w:p w14:paraId="71DB6B5F" w14:textId="77777777" w:rsidR="009C22BE" w:rsidRPr="002F2EDA" w:rsidRDefault="009C22BE" w:rsidP="0099541F">
      <w:pPr>
        <w:pStyle w:val="ListParagraph"/>
        <w:numPr>
          <w:ilvl w:val="0"/>
          <w:numId w:val="54"/>
        </w:numPr>
        <w:tabs>
          <w:tab w:val="left" w:pos="0"/>
          <w:tab w:val="left" w:pos="810"/>
        </w:tabs>
        <w:spacing w:after="0" w:line="240" w:lineRule="auto"/>
        <w:ind w:hanging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Force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(en courant continu).</w:t>
      </w:r>
    </w:p>
    <w:p w14:paraId="09B31C9E" w14:textId="77777777" w:rsidR="009C22BE" w:rsidRPr="002F2EDA" w:rsidRDefault="009C22BE" w:rsidP="00E439D5">
      <w:pPr>
        <w:tabs>
          <w:tab w:val="left" w:pos="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75D8BAD" w14:textId="77777777" w:rsidR="009C22BE" w:rsidRPr="002F2EDA" w:rsidRDefault="009C22BE" w:rsidP="00E21046">
      <w:pPr>
        <w:tabs>
          <w:tab w:val="left" w:pos="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2 : Le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Transformateur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E2104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</w:t>
      </w:r>
      <w:r w:rsidR="001B4DDB" w:rsidRP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AC4411E" w14:textId="77777777" w:rsidR="00691B05" w:rsidRPr="002F2EDA" w:rsidRDefault="009C22BE" w:rsidP="00E439D5">
      <w:pPr>
        <w:pStyle w:val="ListParagraph"/>
        <w:numPr>
          <w:ilvl w:val="0"/>
          <w:numId w:val="5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1-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691B05" w:rsidRPr="002F2EDA">
        <w:rPr>
          <w:rFonts w:asciiTheme="majorBidi" w:hAnsiTheme="majorBidi" w:cstheme="majorBidi"/>
          <w:sz w:val="28"/>
          <w:szCs w:val="28"/>
          <w:lang w:val="fr-FR" w:bidi="ar-LB"/>
        </w:rPr>
        <w:t>et principe de fonctionnement.</w:t>
      </w:r>
    </w:p>
    <w:p w14:paraId="7602EA7F" w14:textId="77777777" w:rsidR="00691B05" w:rsidRPr="002F2EDA" w:rsidRDefault="00691B05" w:rsidP="00E439D5">
      <w:pPr>
        <w:pStyle w:val="ListParagraph"/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2-  Circuits primaires et secondaires.</w:t>
      </w:r>
    </w:p>
    <w:p w14:paraId="68EAF8BB" w14:textId="77777777" w:rsidR="00691B05" w:rsidRPr="002F2EDA" w:rsidRDefault="00691B05" w:rsidP="00E439D5">
      <w:pPr>
        <w:pStyle w:val="ListParagraph"/>
        <w:numPr>
          <w:ilvl w:val="0"/>
          <w:numId w:val="51"/>
        </w:numPr>
        <w:tabs>
          <w:tab w:val="left" w:pos="0"/>
        </w:tabs>
        <w:spacing w:after="0" w:line="240" w:lineRule="auto"/>
        <w:ind w:left="99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Rapport de transformation.</w:t>
      </w:r>
    </w:p>
    <w:p w14:paraId="1954FBAC" w14:textId="77777777" w:rsidR="00691B05" w:rsidRPr="002F2EDA" w:rsidRDefault="00691B05" w:rsidP="00E439D5">
      <w:pPr>
        <w:pStyle w:val="ListParagraph"/>
        <w:numPr>
          <w:ilvl w:val="0"/>
          <w:numId w:val="51"/>
        </w:numPr>
        <w:tabs>
          <w:tab w:val="left" w:pos="0"/>
        </w:tabs>
        <w:spacing w:after="0" w:line="240" w:lineRule="auto"/>
        <w:ind w:left="99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Calcul des tensions et des courants au primaire et au secondaire.</w:t>
      </w:r>
    </w:p>
    <w:p w14:paraId="6C47B1E0" w14:textId="77777777" w:rsidR="00691B05" w:rsidRPr="002F2EDA" w:rsidRDefault="00691B05" w:rsidP="00E439D5">
      <w:pPr>
        <w:pStyle w:val="ListParagraph"/>
        <w:numPr>
          <w:ilvl w:val="0"/>
          <w:numId w:val="51"/>
        </w:numPr>
        <w:tabs>
          <w:tab w:val="left" w:pos="0"/>
        </w:tabs>
        <w:spacing w:after="0" w:line="240" w:lineRule="auto"/>
        <w:ind w:left="99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 à l’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entrée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à la sortie.</w:t>
      </w:r>
    </w:p>
    <w:p w14:paraId="157FC7A7" w14:textId="77777777" w:rsidR="00691B05" w:rsidRDefault="004E46EA" w:rsidP="00E439D5">
      <w:pPr>
        <w:pStyle w:val="ListParagraph"/>
        <w:numPr>
          <w:ilvl w:val="0"/>
          <w:numId w:val="51"/>
        </w:numPr>
        <w:tabs>
          <w:tab w:val="left" w:pos="0"/>
          <w:tab w:val="left" w:pos="900"/>
        </w:tabs>
        <w:spacing w:after="0" w:line="240" w:lineRule="auto"/>
        <w:ind w:left="99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Rendement</w:t>
      </w:r>
      <w:r w:rsidR="00691B0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(en donnant la valeur des pertes fer).</w:t>
      </w:r>
    </w:p>
    <w:p w14:paraId="621B0D16" w14:textId="77777777" w:rsidR="00B5703A" w:rsidRPr="002F2EDA" w:rsidRDefault="00B5703A" w:rsidP="00B5703A">
      <w:pPr>
        <w:pStyle w:val="ListParagraph"/>
        <w:tabs>
          <w:tab w:val="left" w:pos="0"/>
          <w:tab w:val="left" w:pos="900"/>
        </w:tabs>
        <w:spacing w:after="0" w:line="240" w:lineRule="auto"/>
        <w:ind w:left="99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2D1E068" w14:textId="77777777" w:rsidR="00691B05" w:rsidRPr="002F2EDA" w:rsidRDefault="00941007" w:rsidP="00E439D5">
      <w:pPr>
        <w:pStyle w:val="ListParagraph"/>
        <w:numPr>
          <w:ilvl w:val="0"/>
          <w:numId w:val="5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Transformateur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triphasés</w:t>
      </w:r>
      <w:r w:rsidR="00BE465F" w:rsidRPr="002F2EDA">
        <w:rPr>
          <w:rFonts w:asciiTheme="majorBidi" w:hAnsiTheme="majorBidi" w:cstheme="majorBidi"/>
          <w:sz w:val="28"/>
          <w:szCs w:val="28"/>
          <w:lang w:val="fr-FR" w:bidi="ar-LB"/>
        </w:rPr>
        <w:t> 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(notion</w:t>
      </w:r>
      <w:r w:rsidR="00B5703A">
        <w:rPr>
          <w:rFonts w:asciiTheme="majorBidi" w:hAnsiTheme="majorBidi" w:cstheme="majorBidi"/>
          <w:sz w:val="28"/>
          <w:szCs w:val="28"/>
          <w:lang w:val="fr-FR" w:bidi="ar-LB"/>
        </w:rPr>
        <w:t xml:space="preserve"> simple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</w:t>
      </w:r>
      <w:r w:rsidR="00BE465F"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089AC057" w14:textId="77777777" w:rsidR="00BE465F" w:rsidRPr="002F2EDA" w:rsidRDefault="004E46E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BE465F" w:rsidRPr="002F2EDA">
        <w:rPr>
          <w:rFonts w:asciiTheme="majorBidi" w:hAnsiTheme="majorBidi" w:cstheme="majorBidi"/>
          <w:sz w:val="28"/>
          <w:szCs w:val="28"/>
          <w:lang w:val="fr-FR" w:bidi="ar-LB"/>
        </w:rPr>
        <w:t>, construction et utilisation.</w:t>
      </w:r>
    </w:p>
    <w:p w14:paraId="33D172D1" w14:textId="77777777" w:rsidR="00BE465F" w:rsidRPr="002F2EDA" w:rsidRDefault="00BE465F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Raccordements des enroulements d’un transformateur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052E9206" w14:textId="77777777" w:rsidR="00BE465F" w:rsidRPr="002F2EDA" w:rsidRDefault="00BE465F" w:rsidP="00E439D5">
      <w:pPr>
        <w:pStyle w:val="ListParagraph"/>
        <w:numPr>
          <w:ilvl w:val="0"/>
          <w:numId w:val="56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Couplage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étoile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6A49857" w14:textId="77777777" w:rsidR="00BE465F" w:rsidRPr="002F2EDA" w:rsidRDefault="00BE465F" w:rsidP="00E439D5">
      <w:pPr>
        <w:pStyle w:val="ListParagraph"/>
        <w:numPr>
          <w:ilvl w:val="0"/>
          <w:numId w:val="56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Couplage triangle.</w:t>
      </w:r>
    </w:p>
    <w:p w14:paraId="5375293B" w14:textId="77777777" w:rsidR="00BE465F" w:rsidRPr="002F2EDA" w:rsidRDefault="00BE465F" w:rsidP="00E439D5">
      <w:pPr>
        <w:pStyle w:val="ListParagraph"/>
        <w:numPr>
          <w:ilvl w:val="0"/>
          <w:numId w:val="56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 simple et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composée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0BB9E4A" w14:textId="77777777" w:rsidR="00BE465F" w:rsidRPr="002F2EDA" w:rsidRDefault="00BE465F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Divers modes de raccordement des transformateurs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8B45F43" w14:textId="77777777" w:rsidR="00BE465F" w:rsidRDefault="00BE465F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Plaque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signalétique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transformateur (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monophasé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4AB77A23" w14:textId="77777777" w:rsidR="0099541F" w:rsidRPr="002F2EDA" w:rsidRDefault="0099541F" w:rsidP="0099541F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BD560A9" w14:textId="77777777" w:rsidR="00BE465F" w:rsidRPr="002F2EDA" w:rsidRDefault="00BE465F" w:rsidP="00E21046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Chapitre3 : Principe des machines </w:t>
      </w:r>
      <w:r w:rsidR="00F14CA5" w:rsidRPr="002F2EDA">
        <w:rPr>
          <w:rFonts w:asciiTheme="majorBidi" w:hAnsiTheme="majorBidi" w:cstheme="majorBidi"/>
          <w:sz w:val="28"/>
          <w:szCs w:val="28"/>
          <w:lang w:val="fr-FR" w:bidi="ar-LB"/>
        </w:rPr>
        <w:t>à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courant continu</w:t>
      </w:r>
      <w:r w:rsidR="00B5703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2104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10</w:t>
      </w:r>
      <w:r w:rsidR="005C0ACA" w:rsidRP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3EA2C54" w14:textId="77777777" w:rsidR="0099541F" w:rsidRDefault="0099541F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BE465F" w:rsidRPr="002F2EDA">
        <w:rPr>
          <w:rFonts w:asciiTheme="majorBidi" w:hAnsiTheme="majorBidi" w:cstheme="majorBidi"/>
          <w:sz w:val="28"/>
          <w:szCs w:val="28"/>
          <w:lang w:val="fr-FR" w:bidi="ar-LB"/>
        </w:rPr>
        <w:t>Identifier et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décrire</w:t>
      </w:r>
      <w:r w:rsidR="00BE465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les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différentes</w:t>
      </w:r>
      <w:r w:rsidR="00BE465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parties constitutives d’une machine </w:t>
      </w:r>
    </w:p>
    <w:p w14:paraId="09B372F4" w14:textId="77777777" w:rsidR="00BE465F" w:rsidRDefault="0099541F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F14CA5" w:rsidRPr="002F2EDA">
        <w:rPr>
          <w:rFonts w:asciiTheme="majorBidi" w:hAnsiTheme="majorBidi" w:cstheme="majorBidi"/>
          <w:sz w:val="28"/>
          <w:szCs w:val="28"/>
          <w:lang w:val="fr-FR" w:bidi="ar-LB"/>
        </w:rPr>
        <w:t>à</w:t>
      </w:r>
      <w:proofErr w:type="gramEnd"/>
      <w:r w:rsidR="00BE465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courant continu.</w:t>
      </w:r>
    </w:p>
    <w:p w14:paraId="444DA55A" w14:textId="77777777" w:rsidR="0099541F" w:rsidRPr="002F2EDA" w:rsidRDefault="0099541F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1CD35B3" w14:textId="77777777" w:rsidR="00746B23" w:rsidRPr="002F2EDA" w:rsidRDefault="00746B23" w:rsidP="00E439D5">
      <w:pPr>
        <w:pStyle w:val="ListParagraph"/>
        <w:numPr>
          <w:ilvl w:val="0"/>
          <w:numId w:val="57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Moteur à courant continu :</w:t>
      </w:r>
    </w:p>
    <w:p w14:paraId="68920338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Principe de fonctionnement.</w:t>
      </w:r>
    </w:p>
    <w:p w14:paraId="44926A76" w14:textId="77777777" w:rsidR="00746B23" w:rsidRPr="002F2EDA" w:rsidRDefault="004E46E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Schéma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équivalent</w:t>
      </w:r>
      <w:r w:rsidR="00746B23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00B1905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Force contre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électromotrice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4CB9ABA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Equation d’un moteur à courant continu.</w:t>
      </w:r>
    </w:p>
    <w:p w14:paraId="11FB971B" w14:textId="77777777" w:rsidR="00746B23" w:rsidRPr="002F2EDA" w:rsidRDefault="004E46EA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Différentes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46B23" w:rsidRPr="002F2EDA">
        <w:rPr>
          <w:rFonts w:asciiTheme="majorBidi" w:hAnsiTheme="majorBidi" w:cstheme="majorBidi"/>
          <w:sz w:val="28"/>
          <w:szCs w:val="28"/>
          <w:lang w:val="fr-FR" w:bidi="ar-LB"/>
        </w:rPr>
        <w:t>types :</w:t>
      </w:r>
    </w:p>
    <w:p w14:paraId="7BE0AFDC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Moteur à excitation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indépendante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5C78EF1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Moteur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3C3B5DB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Moteur shunt.</w:t>
      </w:r>
    </w:p>
    <w:p w14:paraId="0624413E" w14:textId="530882F6" w:rsidR="00746B23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Moteur compound.</w:t>
      </w:r>
    </w:p>
    <w:p w14:paraId="0894EA51" w14:textId="57707815" w:rsidR="00356910" w:rsidRDefault="00356910" w:rsidP="00356910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0BB96B9" w14:textId="77777777" w:rsidR="00356910" w:rsidRPr="00356910" w:rsidRDefault="00356910" w:rsidP="00356910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7E7A138" w14:textId="77777777" w:rsidR="00746B23" w:rsidRPr="002F2EDA" w:rsidRDefault="00746B23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Pour les 4 types :</w:t>
      </w:r>
    </w:p>
    <w:p w14:paraId="4C20B5F0" w14:textId="77777777" w:rsidR="00746B23" w:rsidRPr="002F2EDA" w:rsidRDefault="004E46E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Schémas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équivalents</w:t>
      </w:r>
      <w:r w:rsidR="00746B23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1DF094CD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Equations (tensions et courants).</w:t>
      </w:r>
    </w:p>
    <w:p w14:paraId="3189436E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79ECAD52" w14:textId="77777777" w:rsidR="00746B23" w:rsidRPr="002F2EDA" w:rsidRDefault="00746B23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pertes dans un moteur à courant continu :</w:t>
      </w:r>
    </w:p>
    <w:p w14:paraId="07C2253E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pertes dans le c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u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ivre : calcul des pertes, Joules, inducteurs et induit.</w:t>
      </w:r>
    </w:p>
    <w:p w14:paraId="3E1B7824" w14:textId="77777777" w:rsidR="00746B23" w:rsidRPr="002F2EDA" w:rsidRDefault="00746B23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Pertes constantes (</w:t>
      </w:r>
      <w:r w:rsidR="00A727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pertes fer + pertes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mécaniques</w:t>
      </w:r>
      <w:r w:rsidR="00A72738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3EDCD4E5" w14:textId="77777777" w:rsidR="00A72738" w:rsidRPr="002F2EDA" w:rsidRDefault="00A72738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Puissances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absorbées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puissance utile.</w:t>
      </w:r>
    </w:p>
    <w:p w14:paraId="38E02A89" w14:textId="77777777" w:rsidR="00A72738" w:rsidRPr="002F2EDA" w:rsidRDefault="00A72738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Rendement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(calcul simple et directe en donnant les pertes constantes et la valeur de la puissance utile).</w:t>
      </w:r>
    </w:p>
    <w:p w14:paraId="0ACC9F57" w14:textId="77777777" w:rsidR="00A72738" w:rsidRDefault="00F14CA5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670990B7" w14:textId="77777777" w:rsidR="00F14CA5" w:rsidRPr="00F14CA5" w:rsidRDefault="00F14CA5" w:rsidP="00E439D5">
      <w:pPr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12"/>
          <w:szCs w:val="12"/>
          <w:lang w:val="fr-FR" w:bidi="ar-LB"/>
        </w:rPr>
      </w:pPr>
    </w:p>
    <w:p w14:paraId="75019A96" w14:textId="77777777" w:rsidR="00A72738" w:rsidRPr="00B5703A" w:rsidRDefault="00F14CA5" w:rsidP="00B5703A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Chapitre4</w:t>
      </w:r>
      <w:r w:rsidR="00A72738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72738" w:rsidRPr="002F2EDA">
        <w:rPr>
          <w:rFonts w:asciiTheme="majorBidi" w:hAnsiTheme="majorBidi" w:cstheme="majorBidi"/>
          <w:sz w:val="28"/>
          <w:szCs w:val="28"/>
          <w:lang w:val="fr-FR" w:bidi="ar-LB"/>
        </w:rPr>
        <w:t>Moteur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72738" w:rsidRPr="002F2EDA">
        <w:rPr>
          <w:rFonts w:asciiTheme="majorBidi" w:hAnsiTheme="majorBidi" w:cstheme="majorBidi"/>
          <w:sz w:val="28"/>
          <w:szCs w:val="28"/>
          <w:lang w:val="fr-FR" w:bidi="ar-LB"/>
        </w:rPr>
        <w:t>Asynchrone</w:t>
      </w:r>
      <w:r w:rsidR="005C0AC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5C0ACA" w:rsidRP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5C0ACA" w:rsidRP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9947217" w14:textId="77777777" w:rsidR="00936437" w:rsidRPr="002F2EDA" w:rsidRDefault="0099541F" w:rsidP="0099541F">
      <w:pPr>
        <w:pStyle w:val="ListParagraph"/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A- </w:t>
      </w:r>
      <w:r w:rsidR="00A727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Moteur asynchrone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="00A72738"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2EE9B11A" w14:textId="77777777" w:rsidR="00936437" w:rsidRPr="002F2EDA" w:rsidRDefault="00936437" w:rsidP="0099541F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Comprendre le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concept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du champ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tournant.</w:t>
      </w:r>
    </w:p>
    <w:p w14:paraId="563BF6A1" w14:textId="77777777" w:rsidR="00936437" w:rsidRDefault="00936437" w:rsidP="0099541F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Relation entre la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fréquence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la vitesse de rotation du champ.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(formule)</w:t>
      </w:r>
    </w:p>
    <w:p w14:paraId="55716391" w14:textId="77777777" w:rsidR="006D381E" w:rsidRPr="002F2EDA" w:rsidRDefault="006D381E" w:rsidP="006D381E">
      <w:pPr>
        <w:pStyle w:val="ListParagraph"/>
        <w:tabs>
          <w:tab w:val="left" w:pos="0"/>
          <w:tab w:val="left" w:pos="900"/>
        </w:tabs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A058CC9" w14:textId="77777777" w:rsidR="00936437" w:rsidRPr="002F2EDA" w:rsidRDefault="00936437" w:rsidP="0099541F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Constitution d’un moteur asynchrone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41F6F66D" w14:textId="77777777" w:rsidR="00936437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>Stator (connexion des enroulements).</w:t>
      </w:r>
    </w:p>
    <w:p w14:paraId="3A5893BB" w14:textId="77777777" w:rsidR="00936437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>Rotor (types).</w:t>
      </w:r>
    </w:p>
    <w:p w14:paraId="7328487E" w14:textId="77777777" w:rsidR="00936437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Symboles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moteur asynchrone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B7208A0" w14:textId="77777777" w:rsidR="00936437" w:rsidRPr="002F2EDA" w:rsidRDefault="00936437" w:rsidP="006D381E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Principe de fonctionnement :</w:t>
      </w:r>
    </w:p>
    <w:p w14:paraId="10C1CFE6" w14:textId="77777777" w:rsidR="00936437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Champ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tournant du stator.</w:t>
      </w:r>
    </w:p>
    <w:p w14:paraId="76516213" w14:textId="77777777" w:rsidR="00936437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et couple induit dans le rotor (explication simple).</w:t>
      </w:r>
    </w:p>
    <w:p w14:paraId="2B2C6399" w14:textId="77777777" w:rsidR="00936437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Glissement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>formule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)</w:t>
      </w:r>
      <w:r w:rsidR="00936437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0F59F40" w14:textId="77777777" w:rsidR="00936437" w:rsidRPr="002F2EDA" w:rsidRDefault="00936437" w:rsidP="006D381E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Changement du sens de rotation d’un moteur asynchrone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9EB3CB5" w14:textId="77777777" w:rsidR="007231B5" w:rsidRPr="002F2EDA" w:rsidRDefault="007231B5" w:rsidP="006D381E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Plaque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signalétique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valeur nominales :</w:t>
      </w:r>
    </w:p>
    <w:p w14:paraId="6084B927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Types de moteur.</w:t>
      </w:r>
    </w:p>
    <w:p w14:paraId="5EBFFF5B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La puissance utile en (KW) ou en (C.V).</w:t>
      </w:r>
    </w:p>
    <w:p w14:paraId="06B43F5F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La vitesse de rotation en tours/min.</w:t>
      </w:r>
    </w:p>
    <w:p w14:paraId="4BEFD5E9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Le courant nominal en (A).</w:t>
      </w:r>
    </w:p>
    <w:p w14:paraId="4AEE208A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La tension d’alimentation en (V).</w:t>
      </w:r>
    </w:p>
    <w:p w14:paraId="2C632041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La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fréquence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d’alimentation en (Hz).</w:t>
      </w:r>
    </w:p>
    <w:p w14:paraId="71D93A72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Le facteur de puissance (cos φ).</w:t>
      </w:r>
    </w:p>
    <w:p w14:paraId="35A429A4" w14:textId="77777777" w:rsidR="007231B5" w:rsidRPr="002F2EDA" w:rsidRDefault="0099541F" w:rsidP="0099541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Le rendement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5DE46BA" w14:textId="77777777" w:rsidR="006D381E" w:rsidRDefault="006D381E" w:rsidP="006D381E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Calcul de la puissance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absorbée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et un rendement du moteur en utilisant </w:t>
      </w:r>
    </w:p>
    <w:p w14:paraId="6B4C38B7" w14:textId="77777777" w:rsidR="007231B5" w:rsidRPr="002F2EDA" w:rsidRDefault="006D381E" w:rsidP="006D381E">
      <w:pPr>
        <w:pStyle w:val="ListParagraph"/>
        <w:tabs>
          <w:tab w:val="left" w:pos="0"/>
          <w:tab w:val="left" w:pos="900"/>
        </w:tabs>
        <w:spacing w:after="0" w:line="240" w:lineRule="auto"/>
        <w:ind w:left="11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la</w:t>
      </w:r>
      <w:proofErr w:type="gramEnd"/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plaque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signalétique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du moteur.</w:t>
      </w:r>
    </w:p>
    <w:p w14:paraId="6628BB17" w14:textId="77777777" w:rsidR="007231B5" w:rsidRDefault="006D381E" w:rsidP="006D381E">
      <w:pPr>
        <w:pStyle w:val="ListParagraph"/>
        <w:numPr>
          <w:ilvl w:val="0"/>
          <w:numId w:val="59"/>
        </w:numPr>
        <w:tabs>
          <w:tab w:val="left" w:pos="0"/>
          <w:tab w:val="left" w:pos="900"/>
        </w:tabs>
        <w:spacing w:after="0" w:line="240" w:lineRule="auto"/>
        <w:ind w:firstLine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231B5"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 directes.</w:t>
      </w:r>
    </w:p>
    <w:p w14:paraId="439E4FE0" w14:textId="77777777" w:rsidR="006D381E" w:rsidRPr="002F2EDA" w:rsidRDefault="006D381E" w:rsidP="006D381E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B6B1B25" w14:textId="77777777" w:rsidR="00B53540" w:rsidRPr="002F2EDA" w:rsidRDefault="00F14CA5" w:rsidP="00B5703A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Chapitre5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Générateur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Synchrone (Alternateur)</w:t>
      </w:r>
      <w:r w:rsidR="005C0AC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="005C0ACA" w:rsidRPr="00B5703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6FD1AF4" w14:textId="77777777" w:rsidR="00B53540" w:rsidRPr="002F2EDA" w:rsidRDefault="006D381E" w:rsidP="006D381E">
      <w:pPr>
        <w:pStyle w:val="ListParagraph"/>
        <w:numPr>
          <w:ilvl w:val="0"/>
          <w:numId w:val="61"/>
        </w:numPr>
        <w:tabs>
          <w:tab w:val="left" w:pos="0"/>
          <w:tab w:val="left" w:pos="900"/>
        </w:tabs>
        <w:spacing w:after="0" w:line="240" w:lineRule="auto"/>
        <w:ind w:firstLine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Conception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générale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la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génératrice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synchrone :</w:t>
      </w:r>
    </w:p>
    <w:p w14:paraId="76FFEB8A" w14:textId="77777777" w:rsidR="00B53540" w:rsidRPr="002F2EDA" w:rsidRDefault="006D381E" w:rsidP="006D381E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Construction.</w:t>
      </w:r>
    </w:p>
    <w:p w14:paraId="52FBF25C" w14:textId="77777777" w:rsidR="00B53540" w:rsidRPr="002F2EDA" w:rsidRDefault="006D381E" w:rsidP="006D381E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Le rotor à excitation continu.</w:t>
      </w:r>
    </w:p>
    <w:p w14:paraId="268D9C8C" w14:textId="77777777" w:rsidR="00B53540" w:rsidRPr="002F2EDA" w:rsidRDefault="006D381E" w:rsidP="006D381E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Enroulements.</w:t>
      </w:r>
    </w:p>
    <w:p w14:paraId="21BB7AA2" w14:textId="77777777" w:rsidR="00B53540" w:rsidRPr="002F2EDA" w:rsidRDefault="006D381E" w:rsidP="006D381E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Contacts à bague glissante.</w:t>
      </w:r>
    </w:p>
    <w:p w14:paraId="305C4F2D" w14:textId="77777777" w:rsidR="006D381E" w:rsidRPr="006D381E" w:rsidRDefault="006D381E" w:rsidP="006D381E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Les balais.</w:t>
      </w:r>
    </w:p>
    <w:p w14:paraId="60563F45" w14:textId="77777777" w:rsidR="00B53540" w:rsidRPr="002F2EDA" w:rsidRDefault="006D381E" w:rsidP="006D381E">
      <w:pPr>
        <w:pStyle w:val="ListParagraph"/>
        <w:numPr>
          <w:ilvl w:val="0"/>
          <w:numId w:val="61"/>
        </w:numPr>
        <w:tabs>
          <w:tab w:val="left" w:pos="0"/>
          <w:tab w:val="left" w:pos="900"/>
        </w:tabs>
        <w:spacing w:after="0" w:line="240" w:lineRule="auto"/>
        <w:ind w:firstLine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Principe de fonctionnement d’un alternateur.</w:t>
      </w:r>
    </w:p>
    <w:p w14:paraId="67C636AC" w14:textId="77777777" w:rsidR="00B53540" w:rsidRPr="002F2EDA" w:rsidRDefault="006D381E" w:rsidP="006D381E">
      <w:pPr>
        <w:pStyle w:val="ListParagraph"/>
        <w:numPr>
          <w:ilvl w:val="0"/>
          <w:numId w:val="61"/>
        </w:numPr>
        <w:tabs>
          <w:tab w:val="left" w:pos="0"/>
          <w:tab w:val="left" w:pos="900"/>
        </w:tabs>
        <w:spacing w:after="0" w:line="240" w:lineRule="auto"/>
        <w:ind w:firstLine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Relation entre la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fréquence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, vitesse de rotation et le nombre de pole (formule).</w:t>
      </w:r>
    </w:p>
    <w:p w14:paraId="3A2C40F2" w14:textId="77777777" w:rsidR="00B53540" w:rsidRPr="002F2EDA" w:rsidRDefault="00B53540" w:rsidP="006D381E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left="1530"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Applications directes.</w:t>
      </w:r>
    </w:p>
    <w:p w14:paraId="4EC4634C" w14:textId="77777777" w:rsidR="006D381E" w:rsidRDefault="006D381E" w:rsidP="006D381E">
      <w:pPr>
        <w:pStyle w:val="ListParagraph"/>
        <w:numPr>
          <w:ilvl w:val="0"/>
          <w:numId w:val="61"/>
        </w:numPr>
        <w:tabs>
          <w:tab w:val="left" w:pos="0"/>
          <w:tab w:val="left" w:pos="900"/>
        </w:tabs>
        <w:spacing w:after="0" w:line="240" w:lineRule="auto"/>
        <w:ind w:firstLine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Force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électromotrice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induite d’un alternateur </w:t>
      </w:r>
    </w:p>
    <w:p w14:paraId="5F223D37" w14:textId="77777777" w:rsidR="00B53540" w:rsidRPr="002F2EDA" w:rsidRDefault="006D381E" w:rsidP="006D381E">
      <w:pPr>
        <w:pStyle w:val="ListParagraph"/>
        <w:tabs>
          <w:tab w:val="left" w:pos="0"/>
          <w:tab w:val="left" w:pos="900"/>
        </w:tabs>
        <w:spacing w:after="0" w:line="240" w:lineRule="auto"/>
        <w:ind w:left="11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proofErr w:type="gramEnd"/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donnant le coefficient de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Kapp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ou les conduites de monde (K)).</w:t>
      </w:r>
    </w:p>
    <w:p w14:paraId="3F934252" w14:textId="77777777" w:rsidR="00B53540" w:rsidRPr="002F2EDA" w:rsidRDefault="006D381E" w:rsidP="006D381E">
      <w:pPr>
        <w:pStyle w:val="ListParagraph"/>
        <w:numPr>
          <w:ilvl w:val="0"/>
          <w:numId w:val="61"/>
        </w:numPr>
        <w:tabs>
          <w:tab w:val="left" w:pos="0"/>
          <w:tab w:val="left" w:pos="900"/>
        </w:tabs>
        <w:spacing w:after="0" w:line="240" w:lineRule="auto"/>
        <w:ind w:firstLine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53540"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 directe et simple.</w:t>
      </w:r>
    </w:p>
    <w:p w14:paraId="0F640761" w14:textId="77777777" w:rsidR="00B53540" w:rsidRPr="002F2EDA" w:rsidRDefault="006D381E" w:rsidP="006D381E">
      <w:pPr>
        <w:pStyle w:val="ListParagraph"/>
        <w:numPr>
          <w:ilvl w:val="0"/>
          <w:numId w:val="61"/>
        </w:numPr>
        <w:tabs>
          <w:tab w:val="left" w:pos="0"/>
          <w:tab w:val="left" w:pos="900"/>
        </w:tabs>
        <w:spacing w:after="0" w:line="240" w:lineRule="auto"/>
        <w:ind w:firstLine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Connexions des enroulements du stator (couplage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étoile</w:t>
      </w:r>
      <w:r w:rsidR="00F14CA5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>et couplage triangle).</w:t>
      </w:r>
    </w:p>
    <w:p w14:paraId="0B7BC193" w14:textId="77777777" w:rsidR="006D381E" w:rsidRDefault="006D381E" w:rsidP="006D381E">
      <w:pPr>
        <w:pStyle w:val="ListParagraph"/>
        <w:numPr>
          <w:ilvl w:val="0"/>
          <w:numId w:val="61"/>
        </w:numPr>
        <w:tabs>
          <w:tab w:val="left" w:pos="0"/>
          <w:tab w:val="left" w:pos="900"/>
        </w:tabs>
        <w:spacing w:after="0" w:line="240" w:lineRule="auto"/>
        <w:ind w:firstLine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Puissances</w:t>
      </w:r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: apparente, active et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réactive</w:t>
      </w:r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25BDD3C2" w14:textId="77777777" w:rsidR="002E705B" w:rsidRPr="002F2EDA" w:rsidRDefault="006D381E" w:rsidP="006D381E">
      <w:pPr>
        <w:pStyle w:val="ListParagraph"/>
        <w:tabs>
          <w:tab w:val="left" w:pos="0"/>
          <w:tab w:val="left" w:pos="900"/>
        </w:tabs>
        <w:spacing w:after="0" w:line="240" w:lineRule="auto"/>
        <w:ind w:left="117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proofErr w:type="gramEnd"/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cas d’une charge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monophasée</w:t>
      </w:r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</w:t>
      </w:r>
      <w:r w:rsidR="004E46EA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triphasée</w:t>
      </w:r>
      <w:r w:rsidR="002E705B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7E718B85" w14:textId="77777777" w:rsidR="00735FFB" w:rsidRPr="002F2EDA" w:rsidRDefault="00735FFB" w:rsidP="00B5703A">
      <w:pPr>
        <w:pStyle w:val="ListParagraph"/>
        <w:tabs>
          <w:tab w:val="left" w:pos="0"/>
          <w:tab w:val="left" w:pos="900"/>
        </w:tabs>
        <w:spacing w:after="0" w:line="240" w:lineRule="auto"/>
        <w:ind w:left="180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502698C" w14:textId="77777777" w:rsidR="00691B05" w:rsidRDefault="00691B05" w:rsidP="00E439D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55B05DD" w14:textId="03B9EF31" w:rsidR="00997B76" w:rsidRPr="00997B76" w:rsidRDefault="006D381E" w:rsidP="00356910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sectPr w:rsidR="00997B76" w:rsidRPr="00997B76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ED811" w14:textId="77777777" w:rsidR="00812C80" w:rsidRDefault="00812C80" w:rsidP="00636CBA">
      <w:pPr>
        <w:spacing w:after="0" w:line="240" w:lineRule="auto"/>
      </w:pPr>
      <w:r>
        <w:separator/>
      </w:r>
    </w:p>
  </w:endnote>
  <w:endnote w:type="continuationSeparator" w:id="0">
    <w:p w14:paraId="2173727E" w14:textId="77777777" w:rsidR="00812C80" w:rsidRDefault="00812C80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F8E41" w14:textId="77777777" w:rsidR="00812C80" w:rsidRDefault="00812C80" w:rsidP="00636CBA">
      <w:pPr>
        <w:spacing w:after="0" w:line="240" w:lineRule="auto"/>
      </w:pPr>
      <w:r>
        <w:separator/>
      </w:r>
    </w:p>
  </w:footnote>
  <w:footnote w:type="continuationSeparator" w:id="0">
    <w:p w14:paraId="2BD73E21" w14:textId="77777777" w:rsidR="00812C80" w:rsidRDefault="00812C80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56910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12C8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79E38"/>
  <w15:docId w15:val="{128E6925-393B-4A3C-934A-6EF79A24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2020-10-26T07:10:00Z</dcterms:modified>
</cp:coreProperties>
</file>